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7A3" w:rsidRDefault="002E069D" w:rsidP="006016DF">
      <w:pPr>
        <w:numPr>
          <w:ilvl w:val="1"/>
          <w:numId w:val="1"/>
        </w:numPr>
        <w:ind w:left="360" w:right="284"/>
        <w:jc w:val="both"/>
      </w:pPr>
      <w:r>
        <w:rPr>
          <w:noProof/>
        </w:rPr>
        <w:drawing>
          <wp:inline distT="0" distB="0" distL="0" distR="0" wp14:anchorId="465F4893" wp14:editId="507004F8">
            <wp:extent cx="6115685" cy="27285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69D" w:rsidRDefault="002E069D" w:rsidP="003D1EF9">
      <w:pPr>
        <w:spacing w:line="307" w:lineRule="auto"/>
        <w:ind w:left="2126" w:hanging="2126"/>
        <w:jc w:val="center"/>
        <w:rPr>
          <w:rFonts w:eastAsia="Calibri"/>
          <w:b/>
          <w:bCs/>
          <w:sz w:val="28"/>
          <w:lang w:eastAsia="en-US"/>
        </w:rPr>
      </w:pPr>
    </w:p>
    <w:p w:rsidR="003D1EF9" w:rsidRPr="003D1EF9" w:rsidRDefault="003D1EF9" w:rsidP="003D1EF9">
      <w:pPr>
        <w:spacing w:line="307" w:lineRule="auto"/>
        <w:ind w:left="2126" w:hanging="2126"/>
        <w:jc w:val="center"/>
        <w:rPr>
          <w:rFonts w:eastAsia="Calibri"/>
          <w:b/>
          <w:bCs/>
          <w:sz w:val="28"/>
          <w:lang w:eastAsia="en-US"/>
        </w:rPr>
      </w:pPr>
      <w:r w:rsidRPr="003D1EF9">
        <w:rPr>
          <w:rFonts w:eastAsia="Calibri"/>
          <w:b/>
          <w:bCs/>
          <w:sz w:val="28"/>
          <w:lang w:eastAsia="en-US"/>
        </w:rPr>
        <w:t>П</w:t>
      </w:r>
      <w:r>
        <w:rPr>
          <w:rFonts w:eastAsia="Calibri"/>
          <w:b/>
          <w:bCs/>
          <w:sz w:val="28"/>
          <w:lang w:eastAsia="en-US"/>
        </w:rPr>
        <w:t xml:space="preserve">орядок </w:t>
      </w:r>
      <w:r w:rsidR="00846CFA">
        <w:rPr>
          <w:rFonts w:eastAsia="Calibri"/>
          <w:b/>
          <w:bCs/>
          <w:sz w:val="28"/>
          <w:lang w:eastAsia="en-US"/>
        </w:rPr>
        <w:t xml:space="preserve">и основание </w:t>
      </w:r>
    </w:p>
    <w:p w:rsidR="003D1EF9" w:rsidRPr="003D1EF9" w:rsidRDefault="003D1EF9" w:rsidP="003D1EF9">
      <w:pPr>
        <w:spacing w:line="307" w:lineRule="auto"/>
        <w:ind w:left="2126" w:hanging="2126"/>
        <w:jc w:val="center"/>
        <w:rPr>
          <w:rFonts w:eastAsia="Calibri"/>
          <w:b/>
          <w:bCs/>
          <w:sz w:val="10"/>
          <w:lang w:eastAsia="en-US"/>
        </w:rPr>
      </w:pPr>
    </w:p>
    <w:p w:rsidR="003D1EF9" w:rsidRPr="003D1EF9" w:rsidRDefault="003D1EF9" w:rsidP="003D1EF9">
      <w:pPr>
        <w:spacing w:line="307" w:lineRule="auto"/>
        <w:ind w:firstLine="1"/>
        <w:jc w:val="center"/>
        <w:rPr>
          <w:rFonts w:eastAsia="Calibri"/>
          <w:b/>
          <w:bCs/>
          <w:lang w:eastAsia="en-US"/>
        </w:rPr>
      </w:pPr>
      <w:r w:rsidRPr="003D1EF9">
        <w:rPr>
          <w:rFonts w:eastAsia="Calibri"/>
          <w:b/>
          <w:bCs/>
          <w:lang w:eastAsia="en-US"/>
        </w:rPr>
        <w:t xml:space="preserve">перевода, </w:t>
      </w:r>
      <w:proofErr w:type="gramStart"/>
      <w:r w:rsidRPr="003D1EF9">
        <w:rPr>
          <w:rFonts w:eastAsia="Calibri"/>
          <w:b/>
          <w:bCs/>
          <w:lang w:eastAsia="en-US"/>
        </w:rPr>
        <w:t>отчисления и восстановления</w:t>
      </w:r>
      <w:proofErr w:type="gramEnd"/>
      <w:r w:rsidRPr="003D1EF9">
        <w:rPr>
          <w:rFonts w:eastAsia="Calibri"/>
          <w:b/>
          <w:bCs/>
          <w:lang w:eastAsia="en-US"/>
        </w:rPr>
        <w:t xml:space="preserve"> обучающихся</w:t>
      </w:r>
      <w:r>
        <w:rPr>
          <w:rFonts w:eastAsia="Calibri"/>
          <w:b/>
          <w:bCs/>
          <w:lang w:eastAsia="en-US"/>
        </w:rPr>
        <w:t xml:space="preserve"> </w:t>
      </w:r>
      <w:r w:rsidRPr="003D1EF9">
        <w:rPr>
          <w:rFonts w:eastAsia="Calibri"/>
          <w:b/>
          <w:bCs/>
          <w:lang w:eastAsia="en-US"/>
        </w:rPr>
        <w:t>в муниципальное бюджетное дошкольное образовательное учреждение «</w:t>
      </w:r>
      <w:proofErr w:type="spellStart"/>
      <w:r w:rsidRPr="003D1EF9">
        <w:rPr>
          <w:rFonts w:eastAsia="Calibri"/>
          <w:b/>
          <w:bCs/>
          <w:lang w:eastAsia="en-US"/>
        </w:rPr>
        <w:t>Старотурналинский</w:t>
      </w:r>
      <w:proofErr w:type="spellEnd"/>
      <w:r w:rsidRPr="003D1EF9">
        <w:rPr>
          <w:rFonts w:eastAsia="Calibri"/>
          <w:b/>
          <w:bCs/>
          <w:lang w:eastAsia="en-US"/>
        </w:rPr>
        <w:t xml:space="preserve"> детский сад»</w:t>
      </w:r>
    </w:p>
    <w:p w:rsidR="003D1EF9" w:rsidRPr="003D1EF9" w:rsidRDefault="003D1EF9" w:rsidP="003D1EF9">
      <w:pPr>
        <w:spacing w:line="307" w:lineRule="auto"/>
        <w:ind w:left="2126" w:hanging="2126"/>
        <w:jc w:val="center"/>
        <w:rPr>
          <w:rFonts w:eastAsia="Calibri"/>
          <w:b/>
          <w:bCs/>
          <w:lang w:eastAsia="en-US"/>
        </w:rPr>
      </w:pPr>
      <w:r w:rsidRPr="003D1EF9">
        <w:rPr>
          <w:rFonts w:eastAsia="Calibri"/>
          <w:b/>
          <w:bCs/>
          <w:lang w:eastAsia="en-US"/>
        </w:rPr>
        <w:t>Арского муниципального района Республики Татарстан</w:t>
      </w:r>
    </w:p>
    <w:p w:rsidR="003D1EF9" w:rsidRPr="003D1EF9" w:rsidRDefault="003D1EF9" w:rsidP="003D1EF9">
      <w:pPr>
        <w:spacing w:line="307" w:lineRule="auto"/>
        <w:ind w:left="2126" w:hanging="2126"/>
        <w:rPr>
          <w:rFonts w:eastAsia="Calibri"/>
          <w:lang w:eastAsia="en-US"/>
        </w:rPr>
      </w:pPr>
    </w:p>
    <w:p w:rsidR="003D1EF9" w:rsidRPr="003D1EF9" w:rsidRDefault="003D1EF9" w:rsidP="003D1EF9">
      <w:pPr>
        <w:numPr>
          <w:ilvl w:val="0"/>
          <w:numId w:val="2"/>
        </w:numPr>
        <w:spacing w:after="160" w:line="307" w:lineRule="auto"/>
        <w:jc w:val="center"/>
        <w:rPr>
          <w:rFonts w:eastAsia="Calibri"/>
          <w:b/>
          <w:bCs/>
          <w:lang w:eastAsia="en-US"/>
        </w:rPr>
      </w:pPr>
      <w:r w:rsidRPr="003D1EF9">
        <w:rPr>
          <w:rFonts w:eastAsia="Calibri"/>
          <w:b/>
          <w:bCs/>
          <w:lang w:eastAsia="en-US"/>
        </w:rPr>
        <w:t>Общие положения</w:t>
      </w:r>
    </w:p>
    <w:p w:rsidR="003D1EF9" w:rsidRPr="003D1EF9" w:rsidRDefault="003D1EF9" w:rsidP="003D1EF9">
      <w:pPr>
        <w:spacing w:line="307" w:lineRule="auto"/>
        <w:jc w:val="both"/>
        <w:rPr>
          <w:rFonts w:eastAsia="Calibri"/>
          <w:lang w:eastAsia="en-US"/>
        </w:rPr>
      </w:pPr>
      <w:r w:rsidRPr="003D1EF9">
        <w:rPr>
          <w:rFonts w:eastAsia="Calibri"/>
          <w:lang w:eastAsia="en-US"/>
        </w:rPr>
        <w:t>1.1.Настоящие Правила и основания перевода, отчисления и восстановления обучающихся в муниципальное бюджетное дошкольное образовательное учреждение «</w:t>
      </w:r>
      <w:proofErr w:type="spellStart"/>
      <w:r w:rsidRPr="003D1EF9">
        <w:rPr>
          <w:rFonts w:eastAsia="Calibri"/>
          <w:lang w:eastAsia="en-US"/>
        </w:rPr>
        <w:t>Старотурналинский</w:t>
      </w:r>
      <w:proofErr w:type="spellEnd"/>
      <w:r w:rsidRPr="003D1EF9">
        <w:rPr>
          <w:rFonts w:eastAsia="Calibri"/>
          <w:lang w:eastAsia="en-US"/>
        </w:rPr>
        <w:t xml:space="preserve"> детский сад» Арского муниципального района Республики Татарстан (далее- Порядок) устанавливает общие требования к процедуре и условиям осуществления перевода, отчисления  и восстановления обучающихся в муниципальном бюджетном дошкольном образовательном учреждении «</w:t>
      </w:r>
      <w:proofErr w:type="spellStart"/>
      <w:r w:rsidRPr="003D1EF9">
        <w:rPr>
          <w:rFonts w:eastAsia="Calibri"/>
          <w:lang w:eastAsia="en-US"/>
        </w:rPr>
        <w:t>Старотурналинский</w:t>
      </w:r>
      <w:proofErr w:type="spellEnd"/>
      <w:r w:rsidRPr="003D1EF9">
        <w:rPr>
          <w:rFonts w:eastAsia="Calibri"/>
          <w:lang w:eastAsia="en-US"/>
        </w:rPr>
        <w:t xml:space="preserve">  детский  сад» Арского муниципального района Республики Татарстан (далее – МБДОУ), осуществляющем образовательную деятельность по образовательной программе дошкольного образования.</w:t>
      </w:r>
    </w:p>
    <w:p w:rsidR="003D1EF9" w:rsidRPr="003D1EF9" w:rsidRDefault="003D1EF9" w:rsidP="003D1EF9">
      <w:pPr>
        <w:spacing w:line="307" w:lineRule="auto"/>
        <w:jc w:val="both"/>
        <w:rPr>
          <w:rFonts w:eastAsia="Calibri"/>
          <w:lang w:eastAsia="en-US"/>
        </w:rPr>
      </w:pPr>
      <w:r w:rsidRPr="003D1EF9">
        <w:rPr>
          <w:rFonts w:eastAsia="Calibri"/>
          <w:lang w:eastAsia="en-US"/>
        </w:rPr>
        <w:t xml:space="preserve">1.2. Настоящий </w:t>
      </w:r>
      <w:proofErr w:type="gramStart"/>
      <w:r w:rsidRPr="003D1EF9">
        <w:rPr>
          <w:rFonts w:eastAsia="Calibri"/>
          <w:lang w:eastAsia="en-US"/>
        </w:rPr>
        <w:t>Порядок  разработан</w:t>
      </w:r>
      <w:proofErr w:type="gramEnd"/>
      <w:r w:rsidRPr="003D1EF9">
        <w:rPr>
          <w:rFonts w:eastAsia="Calibri"/>
          <w:lang w:eastAsia="en-US"/>
        </w:rPr>
        <w:t xml:space="preserve">  в соответствии с:</w:t>
      </w:r>
    </w:p>
    <w:p w:rsidR="003D1EF9" w:rsidRPr="003D1EF9" w:rsidRDefault="003D1EF9" w:rsidP="003D1EF9">
      <w:pPr>
        <w:spacing w:line="307" w:lineRule="auto"/>
        <w:jc w:val="both"/>
        <w:rPr>
          <w:rFonts w:eastAsia="Calibri"/>
          <w:lang w:eastAsia="en-US"/>
        </w:rPr>
      </w:pPr>
      <w:r w:rsidRPr="003D1EF9">
        <w:rPr>
          <w:rFonts w:eastAsia="Calibri"/>
          <w:lang w:eastAsia="en-US"/>
        </w:rPr>
        <w:t xml:space="preserve">–  </w:t>
      </w:r>
      <w:proofErr w:type="gramStart"/>
      <w:r w:rsidRPr="003D1EF9">
        <w:rPr>
          <w:rFonts w:eastAsia="Calibri"/>
          <w:lang w:eastAsia="en-US"/>
        </w:rPr>
        <w:t>Конституцией  Российской</w:t>
      </w:r>
      <w:proofErr w:type="gramEnd"/>
      <w:r w:rsidRPr="003D1EF9">
        <w:rPr>
          <w:rFonts w:eastAsia="Calibri"/>
          <w:lang w:eastAsia="en-US"/>
        </w:rPr>
        <w:t xml:space="preserve"> Федерации;</w:t>
      </w:r>
    </w:p>
    <w:p w:rsidR="003D1EF9" w:rsidRPr="003D1EF9" w:rsidRDefault="003D1EF9" w:rsidP="003D1EF9">
      <w:pPr>
        <w:spacing w:line="307" w:lineRule="auto"/>
        <w:jc w:val="both"/>
        <w:rPr>
          <w:rFonts w:eastAsia="Calibri"/>
          <w:lang w:eastAsia="en-US"/>
        </w:rPr>
      </w:pPr>
      <w:r w:rsidRPr="003D1EF9">
        <w:rPr>
          <w:rFonts w:eastAsia="Calibri"/>
          <w:lang w:eastAsia="en-US"/>
        </w:rPr>
        <w:t>-Федеральным законом от 29.12.2012г. №273-ФЗ «Об образовании в Российской Федерации»;</w:t>
      </w:r>
    </w:p>
    <w:p w:rsidR="003D1EF9" w:rsidRPr="003D1EF9" w:rsidRDefault="003D1EF9" w:rsidP="003D1EF9">
      <w:pPr>
        <w:spacing w:line="307" w:lineRule="auto"/>
        <w:jc w:val="both"/>
        <w:rPr>
          <w:rFonts w:eastAsia="Calibri"/>
          <w:lang w:eastAsia="en-US"/>
        </w:rPr>
      </w:pPr>
      <w:r w:rsidRPr="003D1EF9">
        <w:rPr>
          <w:rFonts w:eastAsia="Calibri"/>
          <w:lang w:eastAsia="en-US"/>
        </w:rPr>
        <w:t>-Федеральным законом от 24.07.1998 года №124-ФЗ «Об основных гарантиях прав ребенка в Российской Федерации;</w:t>
      </w:r>
    </w:p>
    <w:p w:rsidR="003D1EF9" w:rsidRPr="003D1EF9" w:rsidRDefault="003D1EF9" w:rsidP="003D1EF9">
      <w:pPr>
        <w:spacing w:line="307" w:lineRule="auto"/>
        <w:jc w:val="both"/>
        <w:rPr>
          <w:rFonts w:eastAsia="Calibri"/>
          <w:lang w:eastAsia="en-US"/>
        </w:rPr>
      </w:pPr>
      <w:r w:rsidRPr="003D1EF9">
        <w:rPr>
          <w:rFonts w:eastAsia="Calibri"/>
          <w:lang w:eastAsia="en-US"/>
        </w:rPr>
        <w:t>-Семейным кодексом Российской Федерации;</w:t>
      </w:r>
    </w:p>
    <w:p w:rsidR="003D1EF9" w:rsidRPr="003D1EF9" w:rsidRDefault="003D1EF9" w:rsidP="003D1EF9">
      <w:pPr>
        <w:spacing w:line="307" w:lineRule="auto"/>
        <w:jc w:val="both"/>
        <w:rPr>
          <w:rFonts w:eastAsia="Calibri"/>
          <w:lang w:eastAsia="en-US"/>
        </w:rPr>
      </w:pPr>
      <w:r w:rsidRPr="003D1EF9">
        <w:rPr>
          <w:rFonts w:eastAsia="Calibri"/>
          <w:lang w:eastAsia="en-US"/>
        </w:rPr>
        <w:t xml:space="preserve">-Приказом Министерства образования </w:t>
      </w:r>
      <w:proofErr w:type="gramStart"/>
      <w:r w:rsidRPr="003D1EF9">
        <w:rPr>
          <w:rFonts w:eastAsia="Calibri"/>
          <w:lang w:eastAsia="en-US"/>
        </w:rPr>
        <w:t>и  науки</w:t>
      </w:r>
      <w:proofErr w:type="gramEnd"/>
      <w:r w:rsidRPr="003D1EF9">
        <w:rPr>
          <w:rFonts w:eastAsia="Calibri"/>
          <w:lang w:eastAsia="en-US"/>
        </w:rPr>
        <w:t xml:space="preserve">  Российской Федерации от 28.2.2015 года №1527  «Об утверждении Порядка и условий осуществления перевода обучающихся из одной организации, осуществляющей образовательную деятельность на обучение по образовательным программам дошкольного образования»;</w:t>
      </w:r>
    </w:p>
    <w:p w:rsidR="006267A3" w:rsidRDefault="003D1EF9" w:rsidP="003D1EF9">
      <w:pPr>
        <w:spacing w:after="160" w:line="259" w:lineRule="auto"/>
      </w:pPr>
      <w:r w:rsidRPr="003D1EF9">
        <w:rPr>
          <w:rFonts w:eastAsia="Calibri"/>
          <w:lang w:eastAsia="en-US"/>
        </w:rPr>
        <w:t>-</w:t>
      </w:r>
      <w:r w:rsidR="00F8293C">
        <w:rPr>
          <w:rFonts w:eastAsia="Calibri"/>
          <w:lang w:eastAsia="en-US"/>
        </w:rPr>
        <w:t xml:space="preserve"> </w:t>
      </w:r>
      <w:r w:rsidRPr="003D1EF9">
        <w:rPr>
          <w:rFonts w:eastAsia="Calibri"/>
          <w:lang w:eastAsia="en-US"/>
        </w:rPr>
        <w:t xml:space="preserve">Приказом Министерства просвещения Российской Федерации от 23.01.2023 г. №50 «О Внесении изменений в Порядок приема на обучение по </w:t>
      </w:r>
      <w:r w:rsidR="006267A3">
        <w:br w:type="page"/>
      </w:r>
    </w:p>
    <w:p w:rsidR="006267A3" w:rsidRDefault="006267A3" w:rsidP="006016DF">
      <w:pPr>
        <w:numPr>
          <w:ilvl w:val="1"/>
          <w:numId w:val="1"/>
        </w:numPr>
        <w:ind w:left="360" w:right="284"/>
        <w:jc w:val="both"/>
      </w:pPr>
      <w:bookmarkStart w:id="0" w:name="_GoBack"/>
      <w:r>
        <w:rPr>
          <w:noProof/>
          <w:sz w:val="17"/>
        </w:rPr>
        <w:lastRenderedPageBreak/>
        <w:drawing>
          <wp:anchor distT="0" distB="0" distL="0" distR="0" simplePos="0" relativeHeight="251659264" behindDoc="0" locked="0" layoutInCell="1" allowOverlap="1" wp14:anchorId="76928839" wp14:editId="6E80EB44">
            <wp:simplePos x="0" y="0"/>
            <wp:positionH relativeFrom="margin">
              <wp:posOffset>-1184275</wp:posOffset>
            </wp:positionH>
            <wp:positionV relativeFrom="page">
              <wp:align>top</wp:align>
            </wp:positionV>
            <wp:extent cx="7541260" cy="10686415"/>
            <wp:effectExtent l="0" t="0" r="2540" b="635"/>
            <wp:wrapNone/>
            <wp:docPr id="2" name="Image 2" descr="C:\Documents and Settings\User\Local Settings\Temporary Internet Files\Content.Word\сканирование000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Documents and Settings\User\Local Settings\Temporary Internet Files\Content.Word\сканирование000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267A3" w:rsidRDefault="006267A3">
      <w:pPr>
        <w:spacing w:after="160" w:line="259" w:lineRule="auto"/>
      </w:pPr>
      <w:r>
        <w:br w:type="page"/>
      </w:r>
    </w:p>
    <w:p w:rsidR="006267A3" w:rsidRDefault="006267A3" w:rsidP="006016DF">
      <w:pPr>
        <w:numPr>
          <w:ilvl w:val="1"/>
          <w:numId w:val="1"/>
        </w:numPr>
        <w:ind w:left="360" w:right="284"/>
        <w:jc w:val="both"/>
      </w:pPr>
      <w:r>
        <w:rPr>
          <w:noProof/>
          <w:sz w:val="17"/>
        </w:rPr>
        <w:lastRenderedPageBreak/>
        <w:drawing>
          <wp:anchor distT="0" distB="0" distL="0" distR="0" simplePos="0" relativeHeight="251661312" behindDoc="0" locked="0" layoutInCell="1" allowOverlap="1" wp14:anchorId="6A8308CC" wp14:editId="3FF56961">
            <wp:simplePos x="0" y="0"/>
            <wp:positionH relativeFrom="page">
              <wp:align>left</wp:align>
            </wp:positionH>
            <wp:positionV relativeFrom="page">
              <wp:posOffset>14605</wp:posOffset>
            </wp:positionV>
            <wp:extent cx="7464313" cy="10687048"/>
            <wp:effectExtent l="0" t="0" r="3810" b="635"/>
            <wp:wrapNone/>
            <wp:docPr id="3" name="Image 3" descr="C:\Documents and Settings\User\Local Settings\Temporary Internet Files\Content.Word\сканирование000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Documents and Settings\User\Local Settings\Temporary Internet Files\Content.Word\сканирование000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313" cy="1068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7A3" w:rsidRDefault="006267A3">
      <w:pPr>
        <w:spacing w:after="160" w:line="259" w:lineRule="auto"/>
      </w:pPr>
      <w:r>
        <w:br w:type="page"/>
      </w:r>
    </w:p>
    <w:p w:rsidR="006267A3" w:rsidRDefault="006267A3" w:rsidP="006016DF">
      <w:pPr>
        <w:numPr>
          <w:ilvl w:val="1"/>
          <w:numId w:val="1"/>
        </w:numPr>
        <w:ind w:left="360" w:right="284"/>
        <w:jc w:val="both"/>
      </w:pPr>
      <w:r>
        <w:rPr>
          <w:noProof/>
          <w:sz w:val="17"/>
        </w:rPr>
        <w:lastRenderedPageBreak/>
        <w:drawing>
          <wp:anchor distT="0" distB="0" distL="0" distR="0" simplePos="0" relativeHeight="251663360" behindDoc="0" locked="0" layoutInCell="1" allowOverlap="1" wp14:anchorId="2F3EE8D6" wp14:editId="1B7737A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22893" cy="10687048"/>
            <wp:effectExtent l="0" t="0" r="1905" b="635"/>
            <wp:wrapNone/>
            <wp:docPr id="4" name="Image 4" descr="C:\Documents and Settings\User\Local Settings\Temporary Internet Files\Content.Word\сканирование001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Documents and Settings\User\Local Settings\Temporary Internet Files\Content.Word\сканирование00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893" cy="1068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7A3" w:rsidRDefault="006267A3">
      <w:pPr>
        <w:spacing w:after="160" w:line="259" w:lineRule="auto"/>
      </w:pPr>
      <w:r>
        <w:br w:type="page"/>
      </w:r>
    </w:p>
    <w:p w:rsidR="006267A3" w:rsidRDefault="006267A3" w:rsidP="006016DF">
      <w:pPr>
        <w:numPr>
          <w:ilvl w:val="1"/>
          <w:numId w:val="1"/>
        </w:numPr>
        <w:ind w:left="360" w:right="284"/>
        <w:jc w:val="both"/>
      </w:pPr>
      <w:r>
        <w:rPr>
          <w:noProof/>
          <w:sz w:val="17"/>
        </w:rPr>
        <w:lastRenderedPageBreak/>
        <w:drawing>
          <wp:anchor distT="0" distB="0" distL="0" distR="0" simplePos="0" relativeHeight="251665408" behindDoc="0" locked="0" layoutInCell="1" allowOverlap="1" wp14:anchorId="2DE57036" wp14:editId="560EA008">
            <wp:simplePos x="0" y="0"/>
            <wp:positionH relativeFrom="page">
              <wp:align>right</wp:align>
            </wp:positionH>
            <wp:positionV relativeFrom="page">
              <wp:posOffset>170815</wp:posOffset>
            </wp:positionV>
            <wp:extent cx="7485093" cy="10687048"/>
            <wp:effectExtent l="0" t="0" r="1905" b="635"/>
            <wp:wrapNone/>
            <wp:docPr id="5" name="Image 5" descr="C:\Documents and Settings\User\Local Settings\Temporary Internet Files\Content.Word\сканирование001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Documents and Settings\User\Local Settings\Temporary Internet Files\Content.Word\сканирование00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5093" cy="1068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7A3" w:rsidRDefault="006267A3">
      <w:pPr>
        <w:spacing w:after="160" w:line="259" w:lineRule="auto"/>
      </w:pPr>
      <w:r>
        <w:br w:type="page"/>
      </w:r>
    </w:p>
    <w:p w:rsidR="006267A3" w:rsidRDefault="006267A3" w:rsidP="006016DF">
      <w:pPr>
        <w:numPr>
          <w:ilvl w:val="1"/>
          <w:numId w:val="1"/>
        </w:numPr>
        <w:ind w:left="360" w:right="284"/>
        <w:jc w:val="both"/>
      </w:pPr>
      <w:r>
        <w:rPr>
          <w:noProof/>
          <w:sz w:val="17"/>
        </w:rPr>
        <w:lastRenderedPageBreak/>
        <w:drawing>
          <wp:anchor distT="0" distB="0" distL="0" distR="0" simplePos="0" relativeHeight="251667456" behindDoc="0" locked="0" layoutInCell="1" allowOverlap="1" wp14:anchorId="55A157DE" wp14:editId="29B4B418">
            <wp:simplePos x="0" y="0"/>
            <wp:positionH relativeFrom="page">
              <wp:posOffset>-120015</wp:posOffset>
            </wp:positionH>
            <wp:positionV relativeFrom="page">
              <wp:posOffset>-19685</wp:posOffset>
            </wp:positionV>
            <wp:extent cx="7534275" cy="10687048"/>
            <wp:effectExtent l="0" t="0" r="0" b="0"/>
            <wp:wrapNone/>
            <wp:docPr id="6" name="Image 6" descr="C:\Documents and Settings\User\Local Settings\Temporary Internet Files\Content.Word\сканирование001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:\Documents and Settings\User\Local Settings\Temporary Internet Files\Content.Word\сканирование00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8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7A3" w:rsidRDefault="006267A3">
      <w:pPr>
        <w:spacing w:after="160" w:line="259" w:lineRule="auto"/>
      </w:pPr>
      <w:r>
        <w:br w:type="page"/>
      </w:r>
    </w:p>
    <w:p w:rsidR="006267A3" w:rsidRDefault="006267A3" w:rsidP="006016DF">
      <w:pPr>
        <w:numPr>
          <w:ilvl w:val="1"/>
          <w:numId w:val="1"/>
        </w:numPr>
        <w:ind w:left="360" w:right="284"/>
        <w:jc w:val="both"/>
      </w:pPr>
      <w:r>
        <w:rPr>
          <w:noProof/>
          <w:sz w:val="17"/>
        </w:rPr>
        <w:lastRenderedPageBreak/>
        <w:drawing>
          <wp:anchor distT="0" distB="0" distL="0" distR="0" simplePos="0" relativeHeight="251669504" behindDoc="0" locked="0" layoutInCell="1" allowOverlap="1" wp14:anchorId="7F16939F" wp14:editId="202A3546">
            <wp:simplePos x="0" y="0"/>
            <wp:positionH relativeFrom="page">
              <wp:align>left</wp:align>
            </wp:positionH>
            <wp:positionV relativeFrom="page">
              <wp:posOffset>-635</wp:posOffset>
            </wp:positionV>
            <wp:extent cx="7466845" cy="10687048"/>
            <wp:effectExtent l="0" t="0" r="1270" b="635"/>
            <wp:wrapNone/>
            <wp:docPr id="7" name="Image 7" descr="C:\Documents and Settings\User\Local Settings\Temporary Internet Files\Content.Word\сканирование001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:\Documents and Settings\User\Local Settings\Temporary Internet Files\Content.Word\сканирование001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845" cy="1068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9F7" w:rsidRDefault="002E069D" w:rsidP="006267A3">
      <w:pPr>
        <w:spacing w:after="160" w:line="259" w:lineRule="auto"/>
      </w:pPr>
    </w:p>
    <w:sectPr w:rsidR="00E259F7" w:rsidSect="003D1EF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55EA8"/>
    <w:multiLevelType w:val="hybridMultilevel"/>
    <w:tmpl w:val="04405B6C"/>
    <w:lvl w:ilvl="0" w:tplc="B770B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08FDC">
      <w:numFmt w:val="none"/>
      <w:lvlText w:val=""/>
      <w:lvlJc w:val="left"/>
      <w:pPr>
        <w:tabs>
          <w:tab w:val="num" w:pos="360"/>
        </w:tabs>
      </w:pPr>
    </w:lvl>
    <w:lvl w:ilvl="2" w:tplc="8B1ACDF8">
      <w:numFmt w:val="none"/>
      <w:lvlText w:val=""/>
      <w:lvlJc w:val="left"/>
      <w:pPr>
        <w:tabs>
          <w:tab w:val="num" w:pos="360"/>
        </w:tabs>
      </w:pPr>
    </w:lvl>
    <w:lvl w:ilvl="3" w:tplc="2730C11E">
      <w:numFmt w:val="none"/>
      <w:lvlText w:val=""/>
      <w:lvlJc w:val="left"/>
      <w:pPr>
        <w:tabs>
          <w:tab w:val="num" w:pos="360"/>
        </w:tabs>
      </w:pPr>
    </w:lvl>
    <w:lvl w:ilvl="4" w:tplc="1194CE1E">
      <w:numFmt w:val="none"/>
      <w:lvlText w:val=""/>
      <w:lvlJc w:val="left"/>
      <w:pPr>
        <w:tabs>
          <w:tab w:val="num" w:pos="360"/>
        </w:tabs>
      </w:pPr>
    </w:lvl>
    <w:lvl w:ilvl="5" w:tplc="0E30AC36">
      <w:numFmt w:val="none"/>
      <w:lvlText w:val=""/>
      <w:lvlJc w:val="left"/>
      <w:pPr>
        <w:tabs>
          <w:tab w:val="num" w:pos="360"/>
        </w:tabs>
      </w:pPr>
    </w:lvl>
    <w:lvl w:ilvl="6" w:tplc="18524AF6">
      <w:numFmt w:val="none"/>
      <w:lvlText w:val=""/>
      <w:lvlJc w:val="left"/>
      <w:pPr>
        <w:tabs>
          <w:tab w:val="num" w:pos="360"/>
        </w:tabs>
      </w:pPr>
    </w:lvl>
    <w:lvl w:ilvl="7" w:tplc="478C3E14">
      <w:numFmt w:val="none"/>
      <w:lvlText w:val=""/>
      <w:lvlJc w:val="left"/>
      <w:pPr>
        <w:tabs>
          <w:tab w:val="num" w:pos="360"/>
        </w:tabs>
      </w:pPr>
    </w:lvl>
    <w:lvl w:ilvl="8" w:tplc="F094F8E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F1D31D4"/>
    <w:multiLevelType w:val="multilevel"/>
    <w:tmpl w:val="B522557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33"/>
    <w:rsid w:val="00245633"/>
    <w:rsid w:val="002704C7"/>
    <w:rsid w:val="002E069D"/>
    <w:rsid w:val="003D1EF9"/>
    <w:rsid w:val="004B241F"/>
    <w:rsid w:val="006016DF"/>
    <w:rsid w:val="006267A3"/>
    <w:rsid w:val="00846CFA"/>
    <w:rsid w:val="00950AB2"/>
    <w:rsid w:val="00A21BF7"/>
    <w:rsid w:val="00E701B3"/>
    <w:rsid w:val="00F8293C"/>
    <w:rsid w:val="00F8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8890"/>
  <w15:chartTrackingRefBased/>
  <w15:docId w15:val="{9AEAD4E7-11B3-42B6-8CDD-1F16B6AD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Endzhe</dc:creator>
  <cp:keywords/>
  <dc:description/>
  <cp:lastModifiedBy>КП</cp:lastModifiedBy>
  <cp:revision>12</cp:revision>
  <dcterms:created xsi:type="dcterms:W3CDTF">2025-03-16T11:26:00Z</dcterms:created>
  <dcterms:modified xsi:type="dcterms:W3CDTF">2025-04-14T14:42:00Z</dcterms:modified>
</cp:coreProperties>
</file>